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2472"/>
        <w:gridCol w:w="2214"/>
        <w:gridCol w:w="3551"/>
        <w:gridCol w:w="877"/>
      </w:tblGrid>
      <w:tr w:rsidR="00C36506" w:rsidTr="00C36506">
        <w:tc>
          <w:tcPr>
            <w:tcW w:w="2263" w:type="dxa"/>
          </w:tcPr>
          <w:p w:rsidR="00C36506" w:rsidRDefault="00C36506">
            <w:bookmarkStart w:id="0" w:name="_GoBack" w:colFirst="0" w:colLast="0"/>
            <w:r>
              <w:t>Icon</w:t>
            </w:r>
          </w:p>
        </w:tc>
        <w:tc>
          <w:tcPr>
            <w:tcW w:w="2214" w:type="dxa"/>
          </w:tcPr>
          <w:p w:rsidR="00C36506" w:rsidRDefault="00C36506">
            <w:r>
              <w:t xml:space="preserve">Name </w:t>
            </w:r>
          </w:p>
        </w:tc>
        <w:tc>
          <w:tcPr>
            <w:tcW w:w="3551" w:type="dxa"/>
          </w:tcPr>
          <w:p w:rsidR="00C36506" w:rsidRDefault="00C36506">
            <w:r>
              <w:t xml:space="preserve">Description </w:t>
            </w:r>
          </w:p>
        </w:tc>
        <w:tc>
          <w:tcPr>
            <w:tcW w:w="877" w:type="dxa"/>
          </w:tcPr>
          <w:p w:rsidR="00C36506" w:rsidRDefault="00C36506">
            <w:r>
              <w:t>Price</w:t>
            </w:r>
          </w:p>
        </w:tc>
      </w:tr>
      <w:tr w:rsidR="00C36506" w:rsidTr="00C36506">
        <w:tc>
          <w:tcPr>
            <w:tcW w:w="2263" w:type="dxa"/>
          </w:tcPr>
          <w:p w:rsidR="00C36506" w:rsidRDefault="00C36506" w:rsidP="00C36506">
            <w:pPr>
              <w:jc w:val="center"/>
            </w:pPr>
            <w:r>
              <w:rPr>
                <w:noProof/>
              </w:rPr>
              <w:drawing>
                <wp:inline distT="0" distB="0" distL="0" distR="0">
                  <wp:extent cx="1413490" cy="1188720"/>
                  <wp:effectExtent l="19050" t="0" r="0" b="0"/>
                  <wp:docPr id="1" name="Picture 1" descr="Macintosh HD:Users:tiffanykolarcik:Desktop:Screen Shot 2012-03-25 at 12.35.19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tiffanykolarcik:Desktop:Screen Shot 2012-03-25 at 12.35.19 PM.pn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413490" cy="1188720"/>
                          </a:xfrm>
                          <a:prstGeom prst="rect">
                            <a:avLst/>
                          </a:prstGeom>
                          <a:noFill/>
                          <a:ln>
                            <a:noFill/>
                          </a:ln>
                        </pic:spPr>
                      </pic:pic>
                    </a:graphicData>
                  </a:graphic>
                </wp:inline>
              </w:drawing>
            </w:r>
          </w:p>
        </w:tc>
        <w:tc>
          <w:tcPr>
            <w:tcW w:w="2214" w:type="dxa"/>
          </w:tcPr>
          <w:p w:rsidR="00C36506" w:rsidRDefault="00C36506">
            <w:r>
              <w:rPr>
                <w:rFonts w:eastAsia="Times New Roman"/>
              </w:rPr>
              <w:t xml:space="preserve">Tic </w:t>
            </w:r>
            <w:proofErr w:type="spellStart"/>
            <w:r>
              <w:rPr>
                <w:rFonts w:eastAsia="Times New Roman"/>
              </w:rPr>
              <w:t>Tac</w:t>
            </w:r>
            <w:proofErr w:type="spellEnd"/>
            <w:r>
              <w:rPr>
                <w:rFonts w:eastAsia="Times New Roman"/>
              </w:rPr>
              <w:t xml:space="preserve"> Toe Phonics</w:t>
            </w:r>
          </w:p>
        </w:tc>
        <w:tc>
          <w:tcPr>
            <w:tcW w:w="3551" w:type="dxa"/>
          </w:tcPr>
          <w:p w:rsidR="00C36506" w:rsidRDefault="00C36506">
            <w:r>
              <w:rPr>
                <w:rFonts w:eastAsia="Times New Roman"/>
              </w:rPr>
              <w:t>Children build language skills in a fast-paced game of tic-tac-toe! Fun, interactive game explores vowel sounds, syllables and more. For ages 6-8 years.</w:t>
            </w:r>
          </w:p>
        </w:tc>
        <w:tc>
          <w:tcPr>
            <w:tcW w:w="877" w:type="dxa"/>
          </w:tcPr>
          <w:p w:rsidR="00C36506" w:rsidRDefault="00C36506">
            <w:r>
              <w:t>free</w:t>
            </w:r>
          </w:p>
        </w:tc>
      </w:tr>
      <w:tr w:rsidR="00C36506" w:rsidTr="00C36506">
        <w:tc>
          <w:tcPr>
            <w:tcW w:w="2263" w:type="dxa"/>
          </w:tcPr>
          <w:p w:rsidR="00C36506" w:rsidRDefault="00C36506">
            <w:r>
              <w:rPr>
                <w:noProof/>
              </w:rPr>
              <w:drawing>
                <wp:inline distT="0" distB="0" distL="0" distR="0">
                  <wp:extent cx="1103388" cy="1188720"/>
                  <wp:effectExtent l="19050" t="0" r="1512" b="0"/>
                  <wp:docPr id="2" name="Picture 2" descr="Macintosh HD:Users:tiffanykolarcik:Desktop:Screen Shot 2012-03-25 at 12.37.53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tiffanykolarcik:Desktop:Screen Shot 2012-03-25 at 12.37.53 PM.pn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103388" cy="1188720"/>
                          </a:xfrm>
                          <a:prstGeom prst="rect">
                            <a:avLst/>
                          </a:prstGeom>
                          <a:noFill/>
                          <a:ln>
                            <a:noFill/>
                          </a:ln>
                        </pic:spPr>
                      </pic:pic>
                    </a:graphicData>
                  </a:graphic>
                </wp:inline>
              </w:drawing>
            </w:r>
          </w:p>
        </w:tc>
        <w:tc>
          <w:tcPr>
            <w:tcW w:w="2214" w:type="dxa"/>
          </w:tcPr>
          <w:p w:rsidR="00C36506" w:rsidRDefault="00C36506">
            <w:r>
              <w:t>Word Bingo</w:t>
            </w:r>
          </w:p>
        </w:tc>
        <w:tc>
          <w:tcPr>
            <w:tcW w:w="3551" w:type="dxa"/>
          </w:tcPr>
          <w:p w:rsidR="00C36506" w:rsidRDefault="00C36506">
            <w:r>
              <w:rPr>
                <w:rFonts w:eastAsia="Times New Roman"/>
              </w:rPr>
              <w:t xml:space="preserve">Uses </w:t>
            </w:r>
            <w:proofErr w:type="spellStart"/>
            <w:r>
              <w:rPr>
                <w:rFonts w:eastAsia="Times New Roman"/>
              </w:rPr>
              <w:t>Dolch</w:t>
            </w:r>
            <w:proofErr w:type="spellEnd"/>
            <w:r>
              <w:rPr>
                <w:rFonts w:eastAsia="Times New Roman"/>
              </w:rPr>
              <w:t xml:space="preserve"> Word List</w:t>
            </w:r>
            <w:r>
              <w:rPr>
                <w:rFonts w:eastAsia="Times New Roman"/>
              </w:rPr>
              <w:br/>
            </w:r>
            <w:r>
              <w:rPr>
                <w:rFonts w:eastAsia="Times New Roman"/>
              </w:rPr>
              <w:br/>
              <w:t xml:space="preserve">Listen to the word the BINGO Bug speaks and tap on the corresponding word on the screen. Get four words correct vertically, horizontally or diagonally to get BINGO and win! The quicker you get BINGO the better your score. </w:t>
            </w:r>
            <w:r>
              <w:rPr>
                <w:rFonts w:eastAsia="Times New Roman"/>
              </w:rPr>
              <w:br/>
              <w:t>Your score is based on time and the lower the score, the better. Earn a BINGO Bug when you beat your best score.</w:t>
            </w:r>
          </w:p>
        </w:tc>
        <w:tc>
          <w:tcPr>
            <w:tcW w:w="877" w:type="dxa"/>
          </w:tcPr>
          <w:p w:rsidR="00C36506" w:rsidRDefault="00C36506">
            <w:r>
              <w:t>$.99</w:t>
            </w:r>
          </w:p>
        </w:tc>
      </w:tr>
      <w:tr w:rsidR="00C36506" w:rsidTr="00C36506">
        <w:tc>
          <w:tcPr>
            <w:tcW w:w="2263" w:type="dxa"/>
          </w:tcPr>
          <w:p w:rsidR="00C36506" w:rsidRDefault="00C36506">
            <w:r>
              <w:rPr>
                <w:noProof/>
              </w:rPr>
              <w:drawing>
                <wp:inline distT="0" distB="0" distL="0" distR="0">
                  <wp:extent cx="1112163" cy="1188720"/>
                  <wp:effectExtent l="19050" t="0" r="0" b="0"/>
                  <wp:docPr id="3" name="Picture 3" descr="Macintosh HD:Users:tiffanykolarcik:Desktop:Screen Shot 2012-03-25 at 12.41.51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tiffanykolarcik:Desktop:Screen Shot 2012-03-25 at 12.41.51 PM.pn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112163" cy="1188720"/>
                          </a:xfrm>
                          <a:prstGeom prst="rect">
                            <a:avLst/>
                          </a:prstGeom>
                          <a:noFill/>
                          <a:ln>
                            <a:noFill/>
                          </a:ln>
                        </pic:spPr>
                      </pic:pic>
                    </a:graphicData>
                  </a:graphic>
                </wp:inline>
              </w:drawing>
            </w:r>
          </w:p>
        </w:tc>
        <w:tc>
          <w:tcPr>
            <w:tcW w:w="2214" w:type="dxa"/>
          </w:tcPr>
          <w:p w:rsidR="00C36506" w:rsidRDefault="00C36506">
            <w:r>
              <w:t>Word Wizard</w:t>
            </w:r>
          </w:p>
        </w:tc>
        <w:tc>
          <w:tcPr>
            <w:tcW w:w="3551" w:type="dxa"/>
          </w:tcPr>
          <w:p w:rsidR="00C36506" w:rsidRDefault="00C36506">
            <w:r>
              <w:rPr>
                <w:rFonts w:eastAsia="Times New Roman"/>
              </w:rPr>
              <w:br/>
              <w:t xml:space="preserve">Word Wizard is a unique app that lets kids hear the sounds of letters and words using a talking movable alphabet. Featuring advanced text to speech capabilities, the app can pronounce and spell-check an unlimited number </w:t>
            </w:r>
            <w:r>
              <w:rPr>
                <w:rFonts w:eastAsia="Times New Roman"/>
              </w:rPr>
              <w:br/>
              <w:t>of original words built using the movable alphabet.</w:t>
            </w:r>
          </w:p>
        </w:tc>
        <w:tc>
          <w:tcPr>
            <w:tcW w:w="877" w:type="dxa"/>
          </w:tcPr>
          <w:p w:rsidR="00C36506" w:rsidRDefault="00C36506">
            <w:r>
              <w:t>$2.99</w:t>
            </w:r>
          </w:p>
        </w:tc>
      </w:tr>
      <w:tr w:rsidR="00C36506" w:rsidTr="00C36506">
        <w:tc>
          <w:tcPr>
            <w:tcW w:w="2263" w:type="dxa"/>
          </w:tcPr>
          <w:p w:rsidR="00C36506" w:rsidRDefault="00C36506">
            <w:r>
              <w:rPr>
                <w:noProof/>
              </w:rPr>
              <w:drawing>
                <wp:inline distT="0" distB="0" distL="0" distR="0">
                  <wp:extent cx="1112855" cy="1188720"/>
                  <wp:effectExtent l="19050" t="0" r="0" b="0"/>
                  <wp:docPr id="4" name="Picture 4" descr="Macintosh HD:Users:tiffanykolarcik:Desktop:Screen Shot 2012-03-25 at 12.45.53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HD:Users:tiffanykolarcik:Desktop:Screen Shot 2012-03-25 at 12.45.53 PM.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112855" cy="1188720"/>
                          </a:xfrm>
                          <a:prstGeom prst="rect">
                            <a:avLst/>
                          </a:prstGeom>
                          <a:noFill/>
                          <a:ln>
                            <a:noFill/>
                          </a:ln>
                        </pic:spPr>
                      </pic:pic>
                    </a:graphicData>
                  </a:graphic>
                </wp:inline>
              </w:drawing>
            </w:r>
          </w:p>
        </w:tc>
        <w:tc>
          <w:tcPr>
            <w:tcW w:w="2214" w:type="dxa"/>
          </w:tcPr>
          <w:p w:rsidR="00C36506" w:rsidRDefault="009074E3">
            <w:r>
              <w:t>Word Magic</w:t>
            </w:r>
          </w:p>
        </w:tc>
        <w:tc>
          <w:tcPr>
            <w:tcW w:w="3551" w:type="dxa"/>
          </w:tcPr>
          <w:p w:rsidR="00C36506" w:rsidRDefault="00C36506">
            <w:r>
              <w:rPr>
                <w:rFonts w:eastAsia="Times New Roman"/>
              </w:rPr>
              <w:t>A picture is shown and the kids should select the missing letter for the picture. The picture for the word will be read out. There are three flavors. Based on the kids level,</w:t>
            </w:r>
            <w:r>
              <w:rPr>
                <w:rFonts w:eastAsia="Times New Roman"/>
              </w:rPr>
              <w:br/>
              <w:t>you can choose missing letter at the beginning or in the middle or in the last.</w:t>
            </w:r>
          </w:p>
        </w:tc>
        <w:tc>
          <w:tcPr>
            <w:tcW w:w="877" w:type="dxa"/>
          </w:tcPr>
          <w:p w:rsidR="00C36506" w:rsidRDefault="00825C3F">
            <w:r>
              <w:t>$.99</w:t>
            </w:r>
          </w:p>
        </w:tc>
      </w:tr>
      <w:tr w:rsidR="00C36506" w:rsidTr="00C36506">
        <w:tc>
          <w:tcPr>
            <w:tcW w:w="2263" w:type="dxa"/>
          </w:tcPr>
          <w:p w:rsidR="00C36506" w:rsidRDefault="00C36506">
            <w:r>
              <w:rPr>
                <w:noProof/>
              </w:rPr>
              <w:drawing>
                <wp:inline distT="0" distB="0" distL="0" distR="0">
                  <wp:extent cx="1271359" cy="1188720"/>
                  <wp:effectExtent l="19050" t="0" r="4991" b="0"/>
                  <wp:docPr id="5" name="Picture 5" descr="Macintosh HD:Users:tiffanykolarcik:Desktop:Screen Shot 2012-03-25 at 7.11.44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tiffanykolarcik:Desktop:Screen Shot 2012-03-25 at 7.11.44 PM.p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271359" cy="1188720"/>
                          </a:xfrm>
                          <a:prstGeom prst="rect">
                            <a:avLst/>
                          </a:prstGeom>
                          <a:noFill/>
                          <a:ln>
                            <a:noFill/>
                          </a:ln>
                        </pic:spPr>
                      </pic:pic>
                    </a:graphicData>
                  </a:graphic>
                </wp:inline>
              </w:drawing>
            </w:r>
          </w:p>
        </w:tc>
        <w:tc>
          <w:tcPr>
            <w:tcW w:w="2214" w:type="dxa"/>
          </w:tcPr>
          <w:p w:rsidR="00C36506" w:rsidRDefault="00C36506">
            <w:proofErr w:type="spellStart"/>
            <w:r>
              <w:t>Pictello</w:t>
            </w:r>
            <w:proofErr w:type="spellEnd"/>
          </w:p>
        </w:tc>
        <w:tc>
          <w:tcPr>
            <w:tcW w:w="3551" w:type="dxa"/>
          </w:tcPr>
          <w:p w:rsidR="00C36506" w:rsidRDefault="00C36506">
            <w:proofErr w:type="spellStart"/>
            <w:r>
              <w:rPr>
                <w:rFonts w:eastAsia="Times New Roman"/>
              </w:rPr>
              <w:t>Pictello</w:t>
            </w:r>
            <w:proofErr w:type="spellEnd"/>
            <w:r>
              <w:rPr>
                <w:rFonts w:eastAsia="Times New Roman"/>
              </w:rPr>
              <w:t xml:space="preserve"> is a simple way to create talking photo albums and talking books. Each page in a </w:t>
            </w:r>
            <w:proofErr w:type="spellStart"/>
            <w:r>
              <w:rPr>
                <w:rFonts w:eastAsia="Times New Roman"/>
              </w:rPr>
              <w:t>Pictello</w:t>
            </w:r>
            <w:proofErr w:type="spellEnd"/>
            <w:r>
              <w:rPr>
                <w:rFonts w:eastAsia="Times New Roman"/>
              </w:rPr>
              <w:t xml:space="preserve"> Story can contain a picture, up to five lines of text, and a recorded sound or text-to-speech using high-quality voices. Stories can be shared using iTunes File Sharing or via </w:t>
            </w:r>
            <w:proofErr w:type="spellStart"/>
            <w:r>
              <w:rPr>
                <w:rFonts w:eastAsia="Times New Roman"/>
              </w:rPr>
              <w:t>WiFi</w:t>
            </w:r>
            <w:proofErr w:type="spellEnd"/>
            <w:r>
              <w:rPr>
                <w:rFonts w:eastAsia="Times New Roman"/>
              </w:rPr>
              <w:t xml:space="preserve"> with other </w:t>
            </w:r>
            <w:proofErr w:type="spellStart"/>
            <w:r>
              <w:rPr>
                <w:rFonts w:eastAsia="Times New Roman"/>
              </w:rPr>
              <w:t>Pictello</w:t>
            </w:r>
            <w:proofErr w:type="spellEnd"/>
            <w:r>
              <w:rPr>
                <w:rFonts w:eastAsia="Times New Roman"/>
              </w:rPr>
              <w:t xml:space="preserve"> users through a free account on the </w:t>
            </w:r>
            <w:proofErr w:type="spellStart"/>
            <w:r>
              <w:rPr>
                <w:rFonts w:eastAsia="Times New Roman"/>
              </w:rPr>
              <w:t>Pictello</w:t>
            </w:r>
            <w:proofErr w:type="spellEnd"/>
            <w:r>
              <w:rPr>
                <w:rFonts w:eastAsia="Times New Roman"/>
              </w:rPr>
              <w:t xml:space="preserve"> Sharing Server. </w:t>
            </w:r>
            <w:r>
              <w:rPr>
                <w:rFonts w:eastAsia="Times New Roman"/>
              </w:rPr>
              <w:lastRenderedPageBreak/>
              <w:t>Stories can be shared with non-</w:t>
            </w:r>
            <w:proofErr w:type="spellStart"/>
            <w:r>
              <w:rPr>
                <w:rFonts w:eastAsia="Times New Roman"/>
              </w:rPr>
              <w:t>Pictello</w:t>
            </w:r>
            <w:proofErr w:type="spellEnd"/>
            <w:r>
              <w:rPr>
                <w:rFonts w:eastAsia="Times New Roman"/>
              </w:rPr>
              <w:t xml:space="preserve"> users as PDF files through email or iTunes File Sharing.</w:t>
            </w:r>
          </w:p>
        </w:tc>
        <w:tc>
          <w:tcPr>
            <w:tcW w:w="877" w:type="dxa"/>
          </w:tcPr>
          <w:p w:rsidR="00C36506" w:rsidRDefault="00C36506">
            <w:r>
              <w:lastRenderedPageBreak/>
              <w:t>$18.99</w:t>
            </w:r>
          </w:p>
        </w:tc>
      </w:tr>
      <w:tr w:rsidR="00C36506" w:rsidTr="00C36506">
        <w:tc>
          <w:tcPr>
            <w:tcW w:w="2263" w:type="dxa"/>
          </w:tcPr>
          <w:p w:rsidR="00C36506" w:rsidRDefault="00C36506">
            <w:r>
              <w:rPr>
                <w:noProof/>
              </w:rPr>
              <w:lastRenderedPageBreak/>
              <w:drawing>
                <wp:inline distT="0" distB="0" distL="0" distR="0">
                  <wp:extent cx="1103388" cy="1188720"/>
                  <wp:effectExtent l="19050" t="0" r="1512" b="0"/>
                  <wp:docPr id="6" name="Picture 6" descr="Macintosh HD:Users:tiffanykolarcik:Desktop:Screen Shot 2012-03-25 at 7.14.00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cintosh HD:Users:tiffanykolarcik:Desktop:Screen Shot 2012-03-25 at 7.14.00 PM.pn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103388" cy="1188720"/>
                          </a:xfrm>
                          <a:prstGeom prst="rect">
                            <a:avLst/>
                          </a:prstGeom>
                          <a:noFill/>
                          <a:ln>
                            <a:noFill/>
                          </a:ln>
                        </pic:spPr>
                      </pic:pic>
                    </a:graphicData>
                  </a:graphic>
                </wp:inline>
              </w:drawing>
            </w:r>
          </w:p>
        </w:tc>
        <w:tc>
          <w:tcPr>
            <w:tcW w:w="2214" w:type="dxa"/>
          </w:tcPr>
          <w:p w:rsidR="00C36506" w:rsidRDefault="00C36506" w:rsidP="00C36506">
            <w:pPr>
              <w:spacing w:before="100" w:beforeAutospacing="1" w:after="100" w:afterAutospacing="1"/>
            </w:pPr>
            <w:r>
              <w:t>Puppet Pals</w:t>
            </w:r>
          </w:p>
        </w:tc>
        <w:tc>
          <w:tcPr>
            <w:tcW w:w="3551" w:type="dxa"/>
          </w:tcPr>
          <w:p w:rsidR="00C36506" w:rsidRPr="00C36506" w:rsidRDefault="00C36506" w:rsidP="00C36506">
            <w:pPr>
              <w:spacing w:before="100" w:beforeAutospacing="1" w:after="100" w:afterAutospacing="1"/>
              <w:rPr>
                <w:rFonts w:ascii="Times" w:hAnsi="Times"/>
                <w:sz w:val="20"/>
                <w:szCs w:val="20"/>
              </w:rPr>
            </w:pPr>
            <w:r w:rsidRPr="00C36506">
              <w:rPr>
                <w:rFonts w:ascii="Times" w:hAnsi="Times"/>
                <w:sz w:val="20"/>
                <w:szCs w:val="20"/>
              </w:rPr>
              <w:t>Create your own unique shows with animation and audio in real time!</w:t>
            </w:r>
            <w:r w:rsidRPr="00C36506">
              <w:rPr>
                <w:rFonts w:ascii="Times" w:hAnsi="Times"/>
                <w:sz w:val="20"/>
                <w:szCs w:val="20"/>
              </w:rPr>
              <w:br/>
            </w:r>
            <w:r w:rsidRPr="00C36506">
              <w:rPr>
                <w:rFonts w:ascii="Times" w:hAnsi="Times"/>
                <w:sz w:val="20"/>
                <w:szCs w:val="20"/>
              </w:rPr>
              <w:br/>
              <w:t xml:space="preserve">Simply pick out your actors and backdrops, drag them on to the stage, and tap record. Your movements and audio will be recorded in real time for playback later. </w:t>
            </w:r>
          </w:p>
          <w:p w:rsidR="00C36506" w:rsidRDefault="00C36506"/>
        </w:tc>
        <w:tc>
          <w:tcPr>
            <w:tcW w:w="877" w:type="dxa"/>
          </w:tcPr>
          <w:p w:rsidR="00C36506" w:rsidRDefault="00C36506">
            <w:r>
              <w:t>Free *</w:t>
            </w:r>
          </w:p>
        </w:tc>
      </w:tr>
      <w:tr w:rsidR="00C36506" w:rsidTr="00C36506">
        <w:tc>
          <w:tcPr>
            <w:tcW w:w="2263" w:type="dxa"/>
          </w:tcPr>
          <w:p w:rsidR="00C36506" w:rsidRDefault="00C36506">
            <w:r>
              <w:rPr>
                <w:noProof/>
              </w:rPr>
              <w:drawing>
                <wp:inline distT="0" distB="0" distL="0" distR="0">
                  <wp:extent cx="1400567" cy="1188720"/>
                  <wp:effectExtent l="19050" t="0" r="9133" b="0"/>
                  <wp:docPr id="8" name="Picture 8" descr="Macintosh HD:Users:tiffanykolarcik:Desktop:Screen Shot 2012-03-25 at 7.15.46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cintosh HD:Users:tiffanykolarcik:Desktop:Screen Shot 2012-03-25 at 7.15.46 PM.pn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400567" cy="1188720"/>
                          </a:xfrm>
                          <a:prstGeom prst="rect">
                            <a:avLst/>
                          </a:prstGeom>
                          <a:noFill/>
                          <a:ln>
                            <a:noFill/>
                          </a:ln>
                        </pic:spPr>
                      </pic:pic>
                    </a:graphicData>
                  </a:graphic>
                </wp:inline>
              </w:drawing>
            </w:r>
          </w:p>
        </w:tc>
        <w:tc>
          <w:tcPr>
            <w:tcW w:w="2214" w:type="dxa"/>
          </w:tcPr>
          <w:p w:rsidR="00C36506" w:rsidRDefault="00C36506">
            <w:r>
              <w:t>Kids Book Report</w:t>
            </w:r>
          </w:p>
        </w:tc>
        <w:tc>
          <w:tcPr>
            <w:tcW w:w="3551" w:type="dxa"/>
          </w:tcPr>
          <w:p w:rsidR="00C36506" w:rsidRDefault="00C36506">
            <w:r>
              <w:rPr>
                <w:rFonts w:eastAsia="Times New Roman"/>
              </w:rPr>
              <w:t>The book report app enables kids to write following details:</w:t>
            </w:r>
            <w:r>
              <w:rPr>
                <w:rFonts w:eastAsia="Times New Roman"/>
              </w:rPr>
              <w:br/>
              <w:t xml:space="preserve">-- book information </w:t>
            </w:r>
            <w:r>
              <w:rPr>
                <w:rFonts w:eastAsia="Times New Roman"/>
              </w:rPr>
              <w:br/>
              <w:t>-- title, author</w:t>
            </w:r>
            <w:r>
              <w:rPr>
                <w:rFonts w:eastAsia="Times New Roman"/>
              </w:rPr>
              <w:br/>
              <w:t>-- when and where the story takes place,</w:t>
            </w:r>
            <w:r>
              <w:rPr>
                <w:rFonts w:eastAsia="Times New Roman"/>
              </w:rPr>
              <w:br/>
              <w:t>-- who are the main characters</w:t>
            </w:r>
            <w:r>
              <w:rPr>
                <w:rFonts w:eastAsia="Times New Roman"/>
              </w:rPr>
              <w:br/>
              <w:t>-- what was the main problem</w:t>
            </w:r>
            <w:r>
              <w:rPr>
                <w:rFonts w:eastAsia="Times New Roman"/>
              </w:rPr>
              <w:br/>
              <w:t>-- what was the solution</w:t>
            </w:r>
            <w:r>
              <w:rPr>
                <w:rFonts w:eastAsia="Times New Roman"/>
              </w:rPr>
              <w:br/>
              <w:t>-- How does the kid like the book</w:t>
            </w:r>
          </w:p>
        </w:tc>
        <w:tc>
          <w:tcPr>
            <w:tcW w:w="877" w:type="dxa"/>
          </w:tcPr>
          <w:p w:rsidR="00C36506" w:rsidRDefault="00C36506">
            <w:r>
              <w:t>$.99</w:t>
            </w:r>
          </w:p>
        </w:tc>
      </w:tr>
      <w:bookmarkEnd w:id="0"/>
    </w:tbl>
    <w:p w:rsidR="00D13EA8" w:rsidRDefault="00D13EA8"/>
    <w:p w:rsidR="00D13EA8" w:rsidRPr="00D13EA8" w:rsidRDefault="00D13EA8" w:rsidP="00D13EA8"/>
    <w:p w:rsidR="00D13EA8" w:rsidRPr="00D13EA8" w:rsidRDefault="00D13EA8" w:rsidP="00D13EA8"/>
    <w:p w:rsidR="00D13EA8" w:rsidRDefault="00D13EA8" w:rsidP="00D13EA8"/>
    <w:tbl>
      <w:tblPr>
        <w:tblStyle w:val="TableGrid"/>
        <w:tblW w:w="0" w:type="auto"/>
        <w:tblLook w:val="04A0"/>
      </w:tblPr>
      <w:tblGrid>
        <w:gridCol w:w="2778"/>
        <w:gridCol w:w="1940"/>
        <w:gridCol w:w="5113"/>
        <w:gridCol w:w="1185"/>
      </w:tblGrid>
      <w:tr w:rsidR="00825C3F" w:rsidTr="00D13EA8">
        <w:tc>
          <w:tcPr>
            <w:tcW w:w="2754" w:type="dxa"/>
          </w:tcPr>
          <w:p w:rsidR="00D13EA8" w:rsidRDefault="00D13EA8" w:rsidP="00D13EA8">
            <w:r>
              <w:t>Icon</w:t>
            </w:r>
          </w:p>
        </w:tc>
        <w:tc>
          <w:tcPr>
            <w:tcW w:w="1944" w:type="dxa"/>
          </w:tcPr>
          <w:p w:rsidR="00D13EA8" w:rsidRDefault="00D13EA8" w:rsidP="00D13EA8">
            <w:r>
              <w:t>Name</w:t>
            </w:r>
          </w:p>
        </w:tc>
        <w:tc>
          <w:tcPr>
            <w:tcW w:w="5130" w:type="dxa"/>
          </w:tcPr>
          <w:p w:rsidR="00D13EA8" w:rsidRDefault="00D13EA8" w:rsidP="00D13EA8">
            <w:r>
              <w:t xml:space="preserve">Description </w:t>
            </w:r>
          </w:p>
        </w:tc>
        <w:tc>
          <w:tcPr>
            <w:tcW w:w="1188" w:type="dxa"/>
          </w:tcPr>
          <w:p w:rsidR="00D13EA8" w:rsidRDefault="00D13EA8" w:rsidP="00D13EA8">
            <w:r>
              <w:t>Price</w:t>
            </w:r>
          </w:p>
        </w:tc>
      </w:tr>
      <w:tr w:rsidR="00825C3F" w:rsidTr="00D13EA8">
        <w:tc>
          <w:tcPr>
            <w:tcW w:w="2754" w:type="dxa"/>
          </w:tcPr>
          <w:p w:rsidR="00D13EA8" w:rsidRDefault="00D13EA8" w:rsidP="00D13EA8">
            <w:r>
              <w:rPr>
                <w:noProof/>
              </w:rPr>
              <w:drawing>
                <wp:inline distT="0" distB="0" distL="0" distR="0">
                  <wp:extent cx="1198465" cy="1188720"/>
                  <wp:effectExtent l="19050" t="0" r="168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1198465" cy="1188720"/>
                          </a:xfrm>
                          <a:prstGeom prst="rect">
                            <a:avLst/>
                          </a:prstGeom>
                          <a:noFill/>
                          <a:ln w="9525">
                            <a:noFill/>
                            <a:miter lim="800000"/>
                            <a:headEnd/>
                            <a:tailEnd/>
                          </a:ln>
                        </pic:spPr>
                      </pic:pic>
                    </a:graphicData>
                  </a:graphic>
                </wp:inline>
              </w:drawing>
            </w:r>
          </w:p>
        </w:tc>
        <w:tc>
          <w:tcPr>
            <w:tcW w:w="1944" w:type="dxa"/>
          </w:tcPr>
          <w:p w:rsidR="00D13EA8" w:rsidRDefault="00D13EA8" w:rsidP="00D13EA8">
            <w:r>
              <w:t>Teach  Me First Grade</w:t>
            </w:r>
          </w:p>
        </w:tc>
        <w:tc>
          <w:tcPr>
            <w:tcW w:w="5130" w:type="dxa"/>
          </w:tcPr>
          <w:p w:rsidR="00D13EA8" w:rsidRDefault="00D13EA8" w:rsidP="00D13EA8">
            <w:proofErr w:type="spellStart"/>
            <w:r>
              <w:t>TeachMe</w:t>
            </w:r>
            <w:proofErr w:type="spellEnd"/>
            <w:r>
              <w:t xml:space="preserve">: 1st Grade is the third installment in the popular </w:t>
            </w:r>
            <w:proofErr w:type="spellStart"/>
            <w:r>
              <w:t>TeachMe</w:t>
            </w:r>
            <w:proofErr w:type="spellEnd"/>
            <w:r>
              <w:t xml:space="preserve"> series of educational apps for the </w:t>
            </w:r>
            <w:proofErr w:type="spellStart"/>
            <w:r>
              <w:t>iPhone</w:t>
            </w:r>
            <w:proofErr w:type="spellEnd"/>
            <w:r>
              <w:t xml:space="preserve"> and iPod touch. </w:t>
            </w:r>
            <w:proofErr w:type="spellStart"/>
            <w:r>
              <w:t>TeachMe</w:t>
            </w:r>
            <w:proofErr w:type="spellEnd"/>
            <w:r>
              <w:t xml:space="preserve">: 1st Grade teaches four age-appropriate subjects to first grade children: sight words, addition, subtraction and spelling. </w:t>
            </w:r>
            <w:proofErr w:type="spellStart"/>
            <w:r>
              <w:t>TeachMe</w:t>
            </w:r>
            <w:proofErr w:type="spellEnd"/>
            <w:r>
              <w:t xml:space="preserve">: 1st Grade's unique </w:t>
            </w:r>
            <w:proofErr w:type="spellStart"/>
            <w:r>
              <w:t>TeachTech</w:t>
            </w:r>
            <w:proofErr w:type="spellEnd"/>
            <w:r>
              <w:t xml:space="preserve"> character recognition engine interprets a child's written answers, helping to reinforce writing skills while teaching math and spelling.</w:t>
            </w:r>
          </w:p>
        </w:tc>
        <w:tc>
          <w:tcPr>
            <w:tcW w:w="1188" w:type="dxa"/>
          </w:tcPr>
          <w:p w:rsidR="00D13EA8" w:rsidRDefault="00D13EA8" w:rsidP="00D13EA8">
            <w:r>
              <w:br/>
              <w:t>$.99</w:t>
            </w:r>
          </w:p>
        </w:tc>
      </w:tr>
      <w:tr w:rsidR="00825C3F" w:rsidTr="00D13EA8">
        <w:tc>
          <w:tcPr>
            <w:tcW w:w="2754" w:type="dxa"/>
          </w:tcPr>
          <w:p w:rsidR="00D13EA8" w:rsidRDefault="00D13EA8" w:rsidP="00D13EA8"/>
          <w:p w:rsidR="008202D9" w:rsidRDefault="008202D9" w:rsidP="00D13EA8">
            <w:r>
              <w:rPr>
                <w:noProof/>
              </w:rPr>
              <w:drawing>
                <wp:inline distT="0" distB="0" distL="0" distR="0">
                  <wp:extent cx="1204684" cy="1188720"/>
                  <wp:effectExtent l="1905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1204684" cy="1188720"/>
                          </a:xfrm>
                          <a:prstGeom prst="rect">
                            <a:avLst/>
                          </a:prstGeom>
                          <a:noFill/>
                          <a:ln w="9525">
                            <a:noFill/>
                            <a:miter lim="800000"/>
                            <a:headEnd/>
                            <a:tailEnd/>
                          </a:ln>
                        </pic:spPr>
                      </pic:pic>
                    </a:graphicData>
                  </a:graphic>
                </wp:inline>
              </w:drawing>
            </w:r>
          </w:p>
        </w:tc>
        <w:tc>
          <w:tcPr>
            <w:tcW w:w="1944" w:type="dxa"/>
          </w:tcPr>
          <w:p w:rsidR="00D13EA8" w:rsidRDefault="008202D9" w:rsidP="00D13EA8">
            <w:r>
              <w:t xml:space="preserve">Intro to Letters </w:t>
            </w:r>
          </w:p>
        </w:tc>
        <w:tc>
          <w:tcPr>
            <w:tcW w:w="5130" w:type="dxa"/>
          </w:tcPr>
          <w:p w:rsidR="00D13EA8" w:rsidRDefault="008202D9" w:rsidP="00D13EA8">
            <w:r>
              <w:t>Learn to trace, read, write and record letter sounds, names, and phonograms, based on the proven methodology of Montessori. Supports English (US &amp; UK), French, and German languages.</w:t>
            </w:r>
          </w:p>
        </w:tc>
        <w:tc>
          <w:tcPr>
            <w:tcW w:w="1188" w:type="dxa"/>
          </w:tcPr>
          <w:p w:rsidR="00D13EA8" w:rsidRDefault="008202D9" w:rsidP="00D13EA8">
            <w:r>
              <w:t>$4.99</w:t>
            </w:r>
          </w:p>
        </w:tc>
      </w:tr>
      <w:tr w:rsidR="00825C3F" w:rsidTr="00D13EA8">
        <w:tc>
          <w:tcPr>
            <w:tcW w:w="2754" w:type="dxa"/>
          </w:tcPr>
          <w:p w:rsidR="00D13EA8" w:rsidRDefault="008202D9" w:rsidP="00D13EA8">
            <w:r>
              <w:rPr>
                <w:noProof/>
              </w:rPr>
              <w:drawing>
                <wp:inline distT="0" distB="0" distL="0" distR="0">
                  <wp:extent cx="1198465" cy="1188720"/>
                  <wp:effectExtent l="19050" t="0" r="1685"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1198465" cy="1188720"/>
                          </a:xfrm>
                          <a:prstGeom prst="rect">
                            <a:avLst/>
                          </a:prstGeom>
                          <a:noFill/>
                          <a:ln w="9525">
                            <a:noFill/>
                            <a:miter lim="800000"/>
                            <a:headEnd/>
                            <a:tailEnd/>
                          </a:ln>
                        </pic:spPr>
                      </pic:pic>
                    </a:graphicData>
                  </a:graphic>
                </wp:inline>
              </w:drawing>
            </w:r>
          </w:p>
        </w:tc>
        <w:tc>
          <w:tcPr>
            <w:tcW w:w="1944" w:type="dxa"/>
          </w:tcPr>
          <w:p w:rsidR="00D13EA8" w:rsidRDefault="008202D9" w:rsidP="00D13EA8">
            <w:r>
              <w:t xml:space="preserve">Alpha Writer </w:t>
            </w:r>
          </w:p>
        </w:tc>
        <w:tc>
          <w:tcPr>
            <w:tcW w:w="5130" w:type="dxa"/>
          </w:tcPr>
          <w:p w:rsidR="00D13EA8" w:rsidRDefault="008202D9" w:rsidP="00D13EA8">
            <w:r>
              <w:rPr>
                <w:rFonts w:ascii="MS Mincho" w:eastAsia="MS Mincho" w:hAnsi="MS Mincho" w:cs="MS Mincho" w:hint="eastAsia"/>
              </w:rPr>
              <w:t>✔</w:t>
            </w:r>
            <w:r>
              <w:t xml:space="preserve"> Basic foundations of language </w:t>
            </w:r>
            <w:r>
              <w:br/>
            </w:r>
            <w:r>
              <w:rPr>
                <w:rFonts w:ascii="MS Mincho" w:eastAsia="MS Mincho" w:hAnsi="MS Mincho" w:cs="MS Mincho" w:hint="eastAsia"/>
              </w:rPr>
              <w:t>✔</w:t>
            </w:r>
            <w:r>
              <w:t xml:space="preserve"> To read, write and spell phonetically </w:t>
            </w:r>
            <w:r>
              <w:br/>
            </w:r>
            <w:r>
              <w:rPr>
                <w:rFonts w:ascii="MS Mincho" w:eastAsia="MS Mincho" w:hAnsi="MS Mincho" w:cs="MS Mincho" w:hint="eastAsia"/>
              </w:rPr>
              <w:t>✔</w:t>
            </w:r>
            <w:r>
              <w:t xml:space="preserve"> Identify consonants and vowels </w:t>
            </w:r>
            <w:r>
              <w:br/>
            </w:r>
            <w:r>
              <w:rPr>
                <w:rFonts w:ascii="MS Mincho" w:eastAsia="MS Mincho" w:hAnsi="MS Mincho" w:cs="MS Mincho" w:hint="eastAsia"/>
              </w:rPr>
              <w:t>✔</w:t>
            </w:r>
            <w:r>
              <w:t xml:space="preserve"> Phonograms - writing and pronunciation </w:t>
            </w:r>
            <w:r>
              <w:br/>
            </w:r>
            <w:r>
              <w:rPr>
                <w:rFonts w:ascii="MS Mincho" w:eastAsia="MS Mincho" w:hAnsi="MS Mincho" w:cs="MS Mincho" w:hint="eastAsia"/>
              </w:rPr>
              <w:t>✔</w:t>
            </w:r>
            <w:r>
              <w:t xml:space="preserve"> Letter sounds, pronunciation and composition </w:t>
            </w:r>
            <w:r>
              <w:br/>
            </w:r>
            <w:r>
              <w:rPr>
                <w:rFonts w:ascii="MS Mincho" w:eastAsia="MS Mincho" w:hAnsi="MS Mincho" w:cs="MS Mincho" w:hint="eastAsia"/>
              </w:rPr>
              <w:t>✔</w:t>
            </w:r>
            <w:r>
              <w:t xml:space="preserve"> How to compose, identify and spell phonetic words </w:t>
            </w:r>
            <w:r>
              <w:br/>
            </w:r>
            <w:r>
              <w:rPr>
                <w:rFonts w:ascii="MS Mincho" w:eastAsia="MS Mincho" w:hAnsi="MS Mincho" w:cs="MS Mincho" w:hint="eastAsia"/>
              </w:rPr>
              <w:t>✔</w:t>
            </w:r>
            <w:r>
              <w:t xml:space="preserve"> To write, create and read stories </w:t>
            </w:r>
            <w:r>
              <w:br/>
            </w:r>
            <w:r>
              <w:rPr>
                <w:rFonts w:ascii="MS Mincho" w:eastAsia="MS Mincho" w:hAnsi="MS Mincho" w:cs="MS Mincho" w:hint="eastAsia"/>
              </w:rPr>
              <w:t>✔</w:t>
            </w:r>
            <w:r>
              <w:t xml:space="preserve"> Fine motor skills</w:t>
            </w:r>
          </w:p>
        </w:tc>
        <w:tc>
          <w:tcPr>
            <w:tcW w:w="1188" w:type="dxa"/>
          </w:tcPr>
          <w:p w:rsidR="00D13EA8" w:rsidRDefault="008202D9" w:rsidP="00D13EA8">
            <w:r>
              <w:t>$2.99</w:t>
            </w:r>
          </w:p>
        </w:tc>
      </w:tr>
      <w:tr w:rsidR="00825C3F" w:rsidTr="00D13EA8">
        <w:tc>
          <w:tcPr>
            <w:tcW w:w="2754" w:type="dxa"/>
          </w:tcPr>
          <w:p w:rsidR="00D13EA8" w:rsidRDefault="00F178D5" w:rsidP="00D13EA8">
            <w:r>
              <w:rPr>
                <w:noProof/>
              </w:rPr>
              <w:drawing>
                <wp:inline distT="0" distB="0" distL="0" distR="0">
                  <wp:extent cx="1607302" cy="1188720"/>
                  <wp:effectExtent l="1905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1607302" cy="1188720"/>
                          </a:xfrm>
                          <a:prstGeom prst="rect">
                            <a:avLst/>
                          </a:prstGeom>
                          <a:noFill/>
                          <a:ln w="9525">
                            <a:noFill/>
                            <a:miter lim="800000"/>
                            <a:headEnd/>
                            <a:tailEnd/>
                          </a:ln>
                        </pic:spPr>
                      </pic:pic>
                    </a:graphicData>
                  </a:graphic>
                </wp:inline>
              </w:drawing>
            </w:r>
          </w:p>
        </w:tc>
        <w:tc>
          <w:tcPr>
            <w:tcW w:w="1944" w:type="dxa"/>
          </w:tcPr>
          <w:p w:rsidR="00D13EA8" w:rsidRDefault="00F178D5" w:rsidP="00D13EA8">
            <w:r>
              <w:t>Google</w:t>
            </w:r>
          </w:p>
        </w:tc>
        <w:tc>
          <w:tcPr>
            <w:tcW w:w="5130" w:type="dxa"/>
          </w:tcPr>
          <w:p w:rsidR="00D13EA8" w:rsidRDefault="00F178D5" w:rsidP="00D13EA8">
            <w:r>
              <w:t xml:space="preserve">Search the web faster and easier with the latest Search app from Google. Get exclusive search features only available in this app for the best search experience. Completely redesigned for the </w:t>
            </w:r>
            <w:proofErr w:type="spellStart"/>
            <w:r>
              <w:t>iPad</w:t>
            </w:r>
            <w:proofErr w:type="spellEnd"/>
            <w:r>
              <w:t>.</w:t>
            </w:r>
          </w:p>
          <w:p w:rsidR="00F178D5" w:rsidRDefault="00F178D5" w:rsidP="00D13EA8">
            <w:r>
              <w:t>Voice Activated searching- good for research</w:t>
            </w:r>
          </w:p>
        </w:tc>
        <w:tc>
          <w:tcPr>
            <w:tcW w:w="1188" w:type="dxa"/>
          </w:tcPr>
          <w:p w:rsidR="00D13EA8" w:rsidRDefault="00F178D5" w:rsidP="00D13EA8">
            <w:r>
              <w:t>free</w:t>
            </w:r>
          </w:p>
        </w:tc>
      </w:tr>
      <w:tr w:rsidR="00825C3F" w:rsidTr="00D13EA8">
        <w:tc>
          <w:tcPr>
            <w:tcW w:w="2754" w:type="dxa"/>
          </w:tcPr>
          <w:p w:rsidR="00D13EA8" w:rsidRDefault="00F178D5" w:rsidP="00D13EA8">
            <w:r>
              <w:rPr>
                <w:noProof/>
              </w:rPr>
              <w:drawing>
                <wp:inline distT="0" distB="0" distL="0" distR="0">
                  <wp:extent cx="1204683" cy="118872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srcRect/>
                          <a:stretch>
                            <a:fillRect/>
                          </a:stretch>
                        </pic:blipFill>
                        <pic:spPr bwMode="auto">
                          <a:xfrm>
                            <a:off x="0" y="0"/>
                            <a:ext cx="1204683" cy="1188720"/>
                          </a:xfrm>
                          <a:prstGeom prst="rect">
                            <a:avLst/>
                          </a:prstGeom>
                          <a:noFill/>
                          <a:ln w="9525">
                            <a:noFill/>
                            <a:miter lim="800000"/>
                            <a:headEnd/>
                            <a:tailEnd/>
                          </a:ln>
                        </pic:spPr>
                      </pic:pic>
                    </a:graphicData>
                  </a:graphic>
                </wp:inline>
              </w:drawing>
            </w:r>
          </w:p>
        </w:tc>
        <w:tc>
          <w:tcPr>
            <w:tcW w:w="1944" w:type="dxa"/>
          </w:tcPr>
          <w:p w:rsidR="00D13EA8" w:rsidRDefault="00F178D5" w:rsidP="00D13EA8">
            <w:proofErr w:type="spellStart"/>
            <w:r>
              <w:t>Spellboard</w:t>
            </w:r>
            <w:proofErr w:type="spellEnd"/>
          </w:p>
        </w:tc>
        <w:tc>
          <w:tcPr>
            <w:tcW w:w="5130" w:type="dxa"/>
          </w:tcPr>
          <w:p w:rsidR="00D13EA8" w:rsidRDefault="00F178D5" w:rsidP="00D13EA8">
            <w:proofErr w:type="spellStart"/>
            <w:r>
              <w:t>SpellBoard</w:t>
            </w:r>
            <w:proofErr w:type="spellEnd"/>
            <w:r>
              <w:t xml:space="preserve"> provides a fast and intuitive way for you to enter your list of spelling words. All you need to do is enter the word (correctly spelled), the grade level (1-12) and the spoken word (recorded via the </w:t>
            </w:r>
            <w:proofErr w:type="spellStart"/>
            <w:r>
              <w:t>iPads</w:t>
            </w:r>
            <w:proofErr w:type="spellEnd"/>
            <w:r>
              <w:t xml:space="preserve"> built in microphone). Optionally, you can add a written and/or spoken phrase. That's it! Now you are ready to study your word list and be quizzed on it.</w:t>
            </w:r>
          </w:p>
        </w:tc>
        <w:tc>
          <w:tcPr>
            <w:tcW w:w="1188" w:type="dxa"/>
          </w:tcPr>
          <w:p w:rsidR="00D13EA8" w:rsidRDefault="00F178D5" w:rsidP="00D13EA8">
            <w:r>
              <w:t>$4.99</w:t>
            </w:r>
          </w:p>
        </w:tc>
      </w:tr>
      <w:tr w:rsidR="00825C3F" w:rsidTr="00D13EA8">
        <w:tc>
          <w:tcPr>
            <w:tcW w:w="2754" w:type="dxa"/>
          </w:tcPr>
          <w:p w:rsidR="00D13EA8" w:rsidRDefault="00681711" w:rsidP="00D13EA8">
            <w:r>
              <w:rPr>
                <w:noProof/>
              </w:rPr>
              <w:drawing>
                <wp:inline distT="0" distB="0" distL="0" distR="0">
                  <wp:extent cx="1204683" cy="118872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srcRect/>
                          <a:stretch>
                            <a:fillRect/>
                          </a:stretch>
                        </pic:blipFill>
                        <pic:spPr bwMode="auto">
                          <a:xfrm>
                            <a:off x="0" y="0"/>
                            <a:ext cx="1204683" cy="1188720"/>
                          </a:xfrm>
                          <a:prstGeom prst="rect">
                            <a:avLst/>
                          </a:prstGeom>
                          <a:noFill/>
                          <a:ln w="9525">
                            <a:noFill/>
                            <a:miter lim="800000"/>
                            <a:headEnd/>
                            <a:tailEnd/>
                          </a:ln>
                        </pic:spPr>
                      </pic:pic>
                    </a:graphicData>
                  </a:graphic>
                </wp:inline>
              </w:drawing>
            </w:r>
          </w:p>
        </w:tc>
        <w:tc>
          <w:tcPr>
            <w:tcW w:w="1944" w:type="dxa"/>
          </w:tcPr>
          <w:p w:rsidR="00D13EA8" w:rsidRDefault="00681711" w:rsidP="00D13EA8">
            <w:r>
              <w:t xml:space="preserve">Cat in the Hat </w:t>
            </w:r>
          </w:p>
        </w:tc>
        <w:tc>
          <w:tcPr>
            <w:tcW w:w="5130" w:type="dxa"/>
          </w:tcPr>
          <w:p w:rsidR="00D13EA8" w:rsidRDefault="00681711" w:rsidP="00D13EA8">
            <w:r>
              <w:t xml:space="preserve">Three ways to read this </w:t>
            </w:r>
            <w:proofErr w:type="spellStart"/>
            <w:r>
              <w:t>omBook</w:t>
            </w:r>
            <w:proofErr w:type="spellEnd"/>
            <w:r>
              <w:t xml:space="preserve"> (</w:t>
            </w:r>
            <w:proofErr w:type="spellStart"/>
            <w:r>
              <w:t>Oceanhouse</w:t>
            </w:r>
            <w:proofErr w:type="spellEnd"/>
            <w:r>
              <w:t xml:space="preserve"> Media digital book):</w:t>
            </w:r>
            <w:r>
              <w:br/>
            </w:r>
            <w:r>
              <w:rPr>
                <w:rFonts w:ascii="MS Mincho" w:eastAsia="MS Mincho" w:hAnsi="MS Mincho" w:cs="MS Mincho" w:hint="eastAsia"/>
              </w:rPr>
              <w:t>★</w:t>
            </w:r>
            <w:r>
              <w:t xml:space="preserve"> "Read to Me" — listen to the narrated story with words highlighted as they are read</w:t>
            </w:r>
            <w:r>
              <w:br/>
            </w:r>
            <w:r>
              <w:rPr>
                <w:rFonts w:ascii="MS Mincho" w:eastAsia="MS Mincho" w:hAnsi="MS Mincho" w:cs="MS Mincho" w:hint="eastAsia"/>
              </w:rPr>
              <w:t>★</w:t>
            </w:r>
            <w:r>
              <w:t xml:space="preserve"> "Read it Myself" — read the book in its traditional form</w:t>
            </w:r>
            <w:r>
              <w:br/>
            </w:r>
            <w:r>
              <w:rPr>
                <w:rFonts w:ascii="MS Mincho" w:eastAsia="MS Mincho" w:hAnsi="MS Mincho" w:cs="MS Mincho" w:hint="eastAsia"/>
              </w:rPr>
              <w:t>★</w:t>
            </w:r>
            <w:r>
              <w:t xml:space="preserve"> "Auto Play" — plays like a movie, automatically reading and turning pages. Great for younger children!</w:t>
            </w:r>
            <w:r>
              <w:br/>
            </w:r>
            <w:r>
              <w:br/>
              <w:t>Additional Features:</w:t>
            </w:r>
            <w:r>
              <w:br/>
            </w:r>
            <w:r>
              <w:rPr>
                <w:rFonts w:ascii="MS Mincho" w:eastAsia="MS Mincho" w:hAnsi="MS Mincho" w:cs="MS Mincho" w:hint="eastAsia"/>
              </w:rPr>
              <w:t>★</w:t>
            </w:r>
            <w:r>
              <w:t xml:space="preserve"> Picture / Word association — words zoom up and are spoken when pictures are touched</w:t>
            </w:r>
            <w:r>
              <w:br/>
            </w:r>
            <w:r>
              <w:rPr>
                <w:rFonts w:ascii="MS Mincho" w:eastAsia="MS Mincho" w:hAnsi="MS Mincho" w:cs="MS Mincho" w:hint="eastAsia"/>
              </w:rPr>
              <w:t>★</w:t>
            </w:r>
            <w:r>
              <w:t xml:space="preserve"> Individual words highlight and are read aloud when tapped </w:t>
            </w:r>
            <w:r>
              <w:br/>
            </w:r>
            <w:r>
              <w:rPr>
                <w:rFonts w:ascii="MS Mincho" w:eastAsia="MS Mincho" w:hAnsi="MS Mincho" w:cs="MS Mincho" w:hint="eastAsia"/>
              </w:rPr>
              <w:t>★</w:t>
            </w:r>
            <w:r>
              <w:t xml:space="preserve"> Professional audio narration</w:t>
            </w:r>
            <w:r>
              <w:br/>
            </w:r>
            <w:r>
              <w:rPr>
                <w:rFonts w:ascii="MS Mincho" w:eastAsia="MS Mincho" w:hAnsi="MS Mincho" w:cs="MS Mincho" w:hint="eastAsia"/>
              </w:rPr>
              <w:t>★</w:t>
            </w:r>
            <w:r>
              <w:t xml:space="preserve"> Custom background audio for each scene</w:t>
            </w:r>
            <w:r>
              <w:br/>
            </w:r>
            <w:r>
              <w:rPr>
                <w:rFonts w:ascii="MS Mincho" w:eastAsia="MS Mincho" w:hAnsi="MS Mincho" w:cs="MS Mincho" w:hint="eastAsia"/>
              </w:rPr>
              <w:t>★</w:t>
            </w:r>
            <w:r>
              <w:t xml:space="preserve"> This 'Universal App' is optimized for Retina displays and the </w:t>
            </w:r>
            <w:proofErr w:type="spellStart"/>
            <w:r>
              <w:t>iPad</w:t>
            </w:r>
            <w:proofErr w:type="spellEnd"/>
          </w:p>
        </w:tc>
        <w:tc>
          <w:tcPr>
            <w:tcW w:w="1188" w:type="dxa"/>
          </w:tcPr>
          <w:p w:rsidR="00D13EA8" w:rsidRDefault="00681711" w:rsidP="00D13EA8">
            <w:r>
              <w:t>$2.99</w:t>
            </w:r>
          </w:p>
        </w:tc>
      </w:tr>
      <w:tr w:rsidR="00825C3F" w:rsidTr="00D13EA8">
        <w:tc>
          <w:tcPr>
            <w:tcW w:w="2754" w:type="dxa"/>
          </w:tcPr>
          <w:p w:rsidR="00D13EA8" w:rsidRDefault="00681711" w:rsidP="00D13EA8">
            <w:r>
              <w:rPr>
                <w:noProof/>
              </w:rPr>
              <w:drawing>
                <wp:inline distT="0" distB="0" distL="0" distR="0">
                  <wp:extent cx="1198465" cy="1188720"/>
                  <wp:effectExtent l="19050" t="0" r="168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srcRect/>
                          <a:stretch>
                            <a:fillRect/>
                          </a:stretch>
                        </pic:blipFill>
                        <pic:spPr bwMode="auto">
                          <a:xfrm>
                            <a:off x="0" y="0"/>
                            <a:ext cx="1198465" cy="1188720"/>
                          </a:xfrm>
                          <a:prstGeom prst="rect">
                            <a:avLst/>
                          </a:prstGeom>
                          <a:noFill/>
                          <a:ln w="9525">
                            <a:noFill/>
                            <a:miter lim="800000"/>
                            <a:headEnd/>
                            <a:tailEnd/>
                          </a:ln>
                        </pic:spPr>
                      </pic:pic>
                    </a:graphicData>
                  </a:graphic>
                </wp:inline>
              </w:drawing>
            </w:r>
          </w:p>
        </w:tc>
        <w:tc>
          <w:tcPr>
            <w:tcW w:w="1944" w:type="dxa"/>
          </w:tcPr>
          <w:p w:rsidR="00D13EA8" w:rsidRDefault="00681711" w:rsidP="00D13EA8">
            <w:r>
              <w:t>Super Why</w:t>
            </w:r>
          </w:p>
        </w:tc>
        <w:tc>
          <w:tcPr>
            <w:tcW w:w="5130" w:type="dxa"/>
          </w:tcPr>
          <w:p w:rsidR="00D13EA8" w:rsidRDefault="00681711" w:rsidP="00D13EA8">
            <w:r>
              <w:t>The SUPER WHY app from PBS KIDS was developed by Bean Creative in partnership with PBS and Out of the Blue Enterprises, the producers of the breakthrough preschool series SUPER WHY. The series is designed to help kids ages 3 to 6 with the critical skills that they need to learn (and love) to read! For more exciting SUPER WHY online games, music and activities visit pbskids.org/</w:t>
            </w:r>
            <w:proofErr w:type="spellStart"/>
            <w:r>
              <w:t>superwhy</w:t>
            </w:r>
            <w:proofErr w:type="spellEnd"/>
            <w:r>
              <w:t>.</w:t>
            </w:r>
          </w:p>
        </w:tc>
        <w:tc>
          <w:tcPr>
            <w:tcW w:w="1188" w:type="dxa"/>
          </w:tcPr>
          <w:p w:rsidR="00D13EA8" w:rsidRDefault="00681711" w:rsidP="00D13EA8">
            <w:r>
              <w:t>$2.99</w:t>
            </w:r>
          </w:p>
        </w:tc>
      </w:tr>
    </w:tbl>
    <w:p w:rsidR="008B5F5F" w:rsidRDefault="00825C3F" w:rsidP="00825C3F">
      <w:r>
        <w:t>* Pay inside the app</w:t>
      </w:r>
    </w:p>
    <w:p w:rsidR="00825C3F" w:rsidRPr="00D13EA8" w:rsidRDefault="00825C3F" w:rsidP="00825C3F">
      <w:r>
        <w:t xml:space="preserve">GOOGLE SEARCH APPS AND TONS OF REVIEWS POP UP.  </w:t>
      </w:r>
    </w:p>
    <w:sectPr w:rsidR="00825C3F" w:rsidRPr="00D13EA8" w:rsidSect="00C36506">
      <w:pgSz w:w="12240" w:h="15840"/>
      <w:pgMar w:top="720" w:right="720" w:bottom="720" w:left="72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27A09"/>
    <w:multiLevelType w:val="hybridMultilevel"/>
    <w:tmpl w:val="22903192"/>
    <w:lvl w:ilvl="0" w:tplc="14C2C8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311046"/>
    <w:multiLevelType w:val="hybridMultilevel"/>
    <w:tmpl w:val="C5C47CD6"/>
    <w:lvl w:ilvl="0" w:tplc="4F5A7FAE">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A2E7E0E"/>
    <w:multiLevelType w:val="hybridMultilevel"/>
    <w:tmpl w:val="ACA23AB2"/>
    <w:lvl w:ilvl="0" w:tplc="331872E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compat>
    <w:useFELayout/>
  </w:compat>
  <w:rsids>
    <w:rsidRoot w:val="00C36506"/>
    <w:rsid w:val="00681711"/>
    <w:rsid w:val="008202D9"/>
    <w:rsid w:val="00825C3F"/>
    <w:rsid w:val="008B5F5F"/>
    <w:rsid w:val="009074E3"/>
    <w:rsid w:val="00A5266D"/>
    <w:rsid w:val="00C36506"/>
    <w:rsid w:val="00D13EA8"/>
    <w:rsid w:val="00F178D5"/>
    <w:rsid w:val="00FD13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3F7"/>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36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3650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36506"/>
    <w:rPr>
      <w:rFonts w:ascii="Lucida Grande" w:hAnsi="Lucida Grande" w:cs="Lucida Grande"/>
      <w:sz w:val="18"/>
      <w:szCs w:val="18"/>
      <w:lang w:eastAsia="en-US"/>
    </w:rPr>
  </w:style>
  <w:style w:type="paragraph" w:styleId="ListParagraph">
    <w:name w:val="List Paragraph"/>
    <w:basedOn w:val="Normal"/>
    <w:uiPriority w:val="34"/>
    <w:qFormat/>
    <w:rsid w:val="00825C3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36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3650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36506"/>
    <w:rPr>
      <w:rFonts w:ascii="Lucida Grande" w:hAnsi="Lucida Grande" w:cs="Lucida Grande"/>
      <w:sz w:val="18"/>
      <w:szCs w:val="18"/>
      <w:lang w:eastAsia="en-US"/>
    </w:rPr>
  </w:style>
</w:styles>
</file>

<file path=word/webSettings.xml><?xml version="1.0" encoding="utf-8"?>
<w:webSettings xmlns:r="http://schemas.openxmlformats.org/officeDocument/2006/relationships" xmlns:w="http://schemas.openxmlformats.org/wordprocessingml/2006/main">
  <w:divs>
    <w:div w:id="473765640">
      <w:bodyDiv w:val="1"/>
      <w:marLeft w:val="0"/>
      <w:marRight w:val="0"/>
      <w:marTop w:val="0"/>
      <w:marBottom w:val="0"/>
      <w:divBdr>
        <w:top w:val="none" w:sz="0" w:space="0" w:color="auto"/>
        <w:left w:val="none" w:sz="0" w:space="0" w:color="auto"/>
        <w:bottom w:val="none" w:sz="0" w:space="0" w:color="auto"/>
        <w:right w:val="none" w:sz="0" w:space="0" w:color="auto"/>
      </w:divBdr>
      <w:divsChild>
        <w:div w:id="434640091">
          <w:marLeft w:val="0"/>
          <w:marRight w:val="0"/>
          <w:marTop w:val="0"/>
          <w:marBottom w:val="0"/>
          <w:divBdr>
            <w:top w:val="none" w:sz="0" w:space="0" w:color="auto"/>
            <w:left w:val="none" w:sz="0" w:space="0" w:color="auto"/>
            <w:bottom w:val="none" w:sz="0" w:space="0" w:color="auto"/>
            <w:right w:val="none" w:sz="0" w:space="0" w:color="auto"/>
          </w:divBdr>
          <w:divsChild>
            <w:div w:id="66809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Bushko</dc:creator>
  <cp:keywords/>
  <dc:description/>
  <cp:lastModifiedBy>kolarcikt</cp:lastModifiedBy>
  <cp:revision>4</cp:revision>
  <cp:lastPrinted>2012-03-26T14:34:00Z</cp:lastPrinted>
  <dcterms:created xsi:type="dcterms:W3CDTF">2012-03-26T14:31:00Z</dcterms:created>
  <dcterms:modified xsi:type="dcterms:W3CDTF">2012-03-26T14:35:00Z</dcterms:modified>
</cp:coreProperties>
</file>